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Rednels K9 Services – Terms and Conditions</w:t>
      </w:r>
    </w:p>
    <w:p>
      <w:pPr>
        <w:jc w:val="center"/>
      </w:pPr>
      <w:r>
        <w:rPr>
          <w:sz w:val="20"/>
        </w:rPr>
        <w:t>These Terms and Conditions apply to all boarding services provided by Rednels K9 Services.</w:t>
      </w:r>
    </w:p>
    <w:p/>
    <w:p>
      <w:r>
        <w:rPr>
          <w:sz w:val="20"/>
        </w:rPr>
        <w:t>Service Provider:</w:t>
        <w:br/>
        <w:t>Rednels K9 Services (Rednels K9 Kennels)</w:t>
        <w:br/>
        <w:t>Shannon Slender</w:t>
        <w:br/>
        <w:t>Three Oaks, Blackmoor Row, Shipdham, Norfolk, IP25 7PU</w:t>
        <w:br/>
        <w:t>Local Authority Licence Number: AWL0139</w:t>
        <w:br/>
      </w:r>
    </w:p>
    <w:p>
      <w:r>
        <w:t>By making a booking, submitting a signed Booking and Consent Form (including electronic signature), or using our services, you confirm you have read, understood, and agree to these Terms and Conditions. This forms a legally binding agreement.</w:t>
      </w:r>
    </w:p>
    <w:p>
      <w:pPr>
        <w:pStyle w:val="Heading2"/>
      </w:pPr>
      <w:r>
        <w:t>1. Booking Confirmation</w:t>
      </w:r>
    </w:p>
    <w:p>
      <w:r>
        <w:t>A booking will not be confirmed until we have received: (i) a completed and signed Booking and Consent Form, (ii) a copy of your dog(s)’ up-to-date vaccination records, and (iii) the required booking deposit.</w:t>
      </w:r>
    </w:p>
    <w:p>
      <w:r>
        <w:t>Bookings may be made by email, WhatsApp, telephone, or in person. Once the booking is accepted by Rednels K9 Services, the space is reserved subject to these Terms and Conditions.</w:t>
      </w:r>
    </w:p>
    <w:p>
      <w:pPr>
        <w:pStyle w:val="Heading2"/>
      </w:pPr>
      <w:r>
        <w:t>2. Multiple Bookings</w:t>
      </w:r>
    </w:p>
    <w:p>
      <w:r>
        <w:t>If your dog(s) boards with us multiple times in a year, your Booking and Consent Form may be used for the year in which it is completed.</w:t>
      </w:r>
    </w:p>
    <w:p>
      <w:r>
        <w:t>For each individual stay, you must email Rednels K9 Services with your requested dates and your drop-off/collection times.</w:t>
      </w:r>
    </w:p>
    <w:p>
      <w:r>
        <w:t>Before each stay, you must also notify us of any updates to flea/worm/tick treatments, vaccinations, and any changes to your dog’s health, medication, feeding routine, or behaviour that we should be aware of.</w:t>
      </w:r>
    </w:p>
    <w:p>
      <w:pPr>
        <w:pStyle w:val="Heading2"/>
      </w:pPr>
      <w:r>
        <w:t>3. Drop-Off and Collection Times</w:t>
      </w:r>
    </w:p>
    <w:p>
      <w:r>
        <w:t>All drop-off and collection times must be arranged at least one week before your dog’s stay and must fall within the following windows:</w:t>
      </w:r>
    </w:p>
    <w:p>
      <w:pPr>
        <w:pStyle w:val="ListBullet"/>
      </w:pPr>
      <w:r>
        <w:t>Monday to Friday: 6:00am–9:00am and 4:00pm–7:00pm</w:t>
      </w:r>
    </w:p>
    <w:p>
      <w:pPr>
        <w:pStyle w:val="ListBullet"/>
      </w:pPr>
      <w:r>
        <w:t>Saturday: 6:00am–9:00am and 5:00pm–6:00pm</w:t>
      </w:r>
    </w:p>
    <w:p>
      <w:pPr>
        <w:pStyle w:val="ListBullet"/>
      </w:pPr>
      <w:r>
        <w:t>Sunday and Bank Holiday weekends: 9:00am–10:00am only</w:t>
      </w:r>
    </w:p>
    <w:p>
      <w:r>
        <w:t>If you arrive outside of the agreed time window, we may be unable to accept drop-off/collection at that time.</w:t>
      </w:r>
    </w:p>
    <w:p>
      <w:pPr>
        <w:pStyle w:val="Heading2"/>
      </w:pPr>
      <w:r>
        <w:t>4. Vaccinations and Kennel Cough</w:t>
      </w:r>
    </w:p>
    <w:p>
      <w:r>
        <w:t>All dogs must have current vaccinations for DHP and Leptospirosis (Lepto) before entering the premises. Kennel Cough vaccination is strongly recommended.</w:t>
      </w:r>
    </w:p>
    <w:p>
      <w:r>
        <w:t>All vaccinations must be administered at least 14 days prior to your dog’s stay.</w:t>
      </w:r>
    </w:p>
    <w:p>
      <w:r>
        <w:t>If your dog has recently received the kennel cough vaccination, your dog must not attend the premises for a minimum of 14 days after administration, as this is a live vaccine.</w:t>
      </w:r>
    </w:p>
    <w:p>
      <w:r>
        <w:t>You must email an up-to-date vaccination record before arrival so it can be kept on file.</w:t>
      </w:r>
    </w:p>
    <w:p>
      <w:r>
        <w:t>If a valid vaccination record is not received prior to your dog’s stay, the booking will be cancelled and any related costs/payments remain the owner’s responsibility.</w:t>
      </w:r>
    </w:p>
    <w:p>
      <w:pPr>
        <w:pStyle w:val="Heading2"/>
      </w:pPr>
      <w:r>
        <w:t>5. Flea, Tick, and Worm Treatment</w:t>
      </w:r>
    </w:p>
    <w:p>
      <w:r>
        <w:t>You confirm your dog will have been treated for fleas, ticks, and worms within 14 days prior to arrival.</w:t>
      </w:r>
    </w:p>
    <w:p>
      <w:r>
        <w:t>If evidence of fleas, ticks, worms, or other parasitic infestation is found during the stay, Rednels K9 Services may arrange veterinary treatment. All costs incurred are the owner’s responsibility.</w:t>
      </w:r>
    </w:p>
    <w:p>
      <w:r>
        <w:t>For heavy infestations, where on-site treatment is not appropriate or risks other dogs, Rednels K9 Services may require immediate collection or transfer your dog to a licensed facility at the owner’s expense if collection is not possible within a reasonable time.</w:t>
      </w:r>
    </w:p>
    <w:p>
      <w:pPr>
        <w:pStyle w:val="Heading2"/>
      </w:pPr>
      <w:r>
        <w:t>6. Health, Medication, and Fitness to Board</w:t>
      </w:r>
    </w:p>
    <w:p>
      <w:r>
        <w:t>You must disclose all medical conditions, allergies/sensitivities, recent illness, injury, or surgery before arrival.</w:t>
      </w:r>
    </w:p>
    <w:p>
      <w:r>
        <w:t>You must provide clear written instructions for any medication or ongoing treatments (including dosage, timing, and administration method).</w:t>
      </w:r>
    </w:p>
    <w:p>
      <w:r>
        <w:t>On the day of drop-off, you confirm your dog is fit, healthy, and free from signs of illness.</w:t>
      </w:r>
    </w:p>
    <w:p>
      <w:r>
        <w:t>Rednels K9 Services reserves the right to refuse entry if a dog is unwell or deemed unfit for boarding to protect the welfare of other dogs on site.</w:t>
      </w:r>
    </w:p>
    <w:p>
      <w:r>
        <w:t>If your dog becomes unwell during the stay or is deemed unsuitable to remain in the kennel environment, you or your emergency contact may be required to collect your dog immediately. If collection is not possible within a reasonable timeframe, the dog may be transferred to a licensed veterinary practice/facility for care at the owner’s expense.</w:t>
      </w:r>
    </w:p>
    <w:p>
      <w:pPr>
        <w:pStyle w:val="Heading2"/>
      </w:pPr>
      <w:r>
        <w:t>7. Behaviour Policy and Safety</w:t>
      </w:r>
    </w:p>
    <w:p>
      <w:r>
        <w:t>For the safety of all dogs and staff, Rednels K9 Services does not accept aggressive, dominant, or reactive dogs on site under any circumstances.</w:t>
      </w:r>
    </w:p>
    <w:p>
      <w:r>
        <w:t>If aggression, dominance, or reactivity is discovered and was not disclosed, or if your dog becomes aggressive during their stay, you will be contacted immediately to collect your dog.</w:t>
      </w:r>
    </w:p>
    <w:p>
      <w:r>
        <w:t>If you or your emergency contact cannot collect within 24 hours, the dog may be transferred to another licensed boarding facility equipped to manage aggressive/reactive dogs at the owner’s cost.</w:t>
      </w:r>
    </w:p>
    <w:p>
      <w:r>
        <w:t>If no suitable facility is available due to capacity limits or refusal, you will be charged £250 per dog, per day for secure housing and care until alternative arrangements can be made.</w:t>
      </w:r>
    </w:p>
    <w:p>
      <w:pPr>
        <w:pStyle w:val="Heading2"/>
      </w:pPr>
      <w:r>
        <w:t>8. Mixing, Handling, and Consent</w:t>
      </w:r>
    </w:p>
    <w:p>
      <w:r>
        <w:t>Any mixing with other dogs, group walks, off-lead exercise, crating, or housing dogs together (where multiple dogs are boarded) will only occur where you have provided consent in the Booking and Consent Form and where Rednels K9 Services deems it safe and appropriate.</w:t>
      </w:r>
    </w:p>
    <w:p>
      <w:r>
        <w:t>Rednels K9 Services retains discretion to choose appropriate accommodation and management based on your dog’s temperament, welfare, and safety needs.</w:t>
      </w:r>
    </w:p>
    <w:p>
      <w:pPr>
        <w:pStyle w:val="Heading2"/>
      </w:pPr>
      <w:r>
        <w:t>9. Feeding and Owner-Supplied Items</w:t>
      </w:r>
    </w:p>
    <w:p>
      <w:r>
        <w:t>Owners must provide enough food for the full duration of the stay plus at least two extra days.</w:t>
      </w:r>
    </w:p>
    <w:p>
      <w:r>
        <w:t>Where possible, please provide a clearly marked scoop/measuring cup to ensure meals are portioned as instructed.</w:t>
      </w:r>
    </w:p>
    <w:p>
      <w:r>
        <w:t>Personal items (toys, bedding, bowls, etc.) are provided at the owner’s risk. Normal wear, damage, or loss may occur in a kennel environment.</w:t>
      </w:r>
    </w:p>
    <w:p>
      <w:pPr>
        <w:pStyle w:val="Heading2"/>
      </w:pPr>
      <w:r>
        <w:t>10. Veterinary Care, Costs, and Euthanasia Consent</w:t>
      </w:r>
    </w:p>
    <w:p>
      <w:r>
        <w:t>If veterinary attention is required, Rednels K9 Services will make every reasonable effort to contact you and/or your emergency contact before proceeding, unless immediate action is required for your dog’s welfare.</w:t>
      </w:r>
    </w:p>
    <w:p>
      <w:r>
        <w:t>All veterinary fees and related costs are the owner’s full responsibility and must be paid directly to the veterinary practice at the time of treatment.</w:t>
      </w:r>
    </w:p>
    <w:p>
      <w:r>
        <w:t>Rednels K9 Services will not pay veterinary fees on behalf of clients. If any costs are incurred by Rednels K9 Services on your behalf, they must be reimbursed in full immediately upon request.</w:t>
      </w:r>
    </w:p>
    <w:p>
      <w:r>
        <w:t>Where consent has been given, humane euthanasia may be carried out on veterinary advice if deemed necessary and in the best interest of the dog. Every reasonable effort will be made to contact you and/or your emergency contact beforehand.</w:t>
      </w:r>
    </w:p>
    <w:p>
      <w:pPr>
        <w:pStyle w:val="Heading2"/>
      </w:pPr>
      <w:r>
        <w:t>11. Liability</w:t>
      </w:r>
    </w:p>
    <w:p>
      <w:r>
        <w:t>While Rednels K9 Services follows strict hygiene and cleaning protocols, the client acknowledges there is an inherent risk of illness transmission in any multi-dog environment.</w:t>
      </w:r>
    </w:p>
    <w:p>
      <w:r>
        <w:t>Rednels K9 Services will not be held liable for illness, infection, or disease contracted during or following boarding, nor for associated veterinary costs, unless caused by proven negligence.</w:t>
      </w:r>
    </w:p>
    <w:p>
      <w:r>
        <w:t>You are financially responsible for any damage caused by your dog to Rednels K9 Services’ property, facilities, or equipment.</w:t>
      </w:r>
    </w:p>
    <w:p>
      <w:pPr>
        <w:pStyle w:val="Heading2"/>
      </w:pPr>
      <w:r>
        <w:t>12. Cancellation and Payment Policy</w:t>
      </w:r>
    </w:p>
    <w:p>
      <w:r>
        <w:t>When a boarding slot is booked (including via WhatsApp, email, phone call, or in person), it is treated as a reservation for specific dates.</w:t>
      </w:r>
    </w:p>
    <w:p>
      <w:r>
        <w:t>Once confirmed, the client is liable for 25% of the total booking fee as a non-refundable deposit.</w:t>
      </w:r>
    </w:p>
    <w:p>
      <w:r>
        <w:t>If a cancellation is made:</w:t>
      </w:r>
    </w:p>
    <w:p>
      <w:pPr>
        <w:pStyle w:val="ListBullet"/>
      </w:pPr>
      <w:r>
        <w:t>Between 6 and 8 weeks prior to the drop-off date: the client is liable for 50% of the total booking fee.</w:t>
      </w:r>
    </w:p>
    <w:p>
      <w:pPr>
        <w:pStyle w:val="ListBullet"/>
      </w:pPr>
      <w:r>
        <w:t>Within 6 weeks of the drop-off date: the client is liable for 100% of the total booking fee.</w:t>
      </w:r>
    </w:p>
    <w:p>
      <w:r>
        <w:t>Cancellation fees are intended as a genuine pre-estimate of loss due to reserved kennel space being held and potentially unfillable at short notice.</w:t>
      </w:r>
    </w:p>
    <w:p>
      <w:r>
        <w:t>Failure to make payment in accordance with this policy may result in formal recovery proceedings. This signed document may be used as evidence in court.</w:t>
      </w:r>
    </w:p>
    <w:p>
      <w:pPr>
        <w:pStyle w:val="Heading2"/>
      </w:pPr>
      <w:r>
        <w:t>13. Emergency Contact Requirement</w:t>
      </w:r>
    </w:p>
    <w:p>
      <w:r>
        <w:t>You must provide an emergency contact who is not travelling with you and who is willing and able to collect your dog(s) if needed.</w:t>
      </w:r>
    </w:p>
    <w:p>
      <w:r>
        <w:t>If you cannot be reached and urgent decisions are required, Rednels K9 Services may rely on the authority you have granted to your emergency contact in the Booking and Consent Form.</w:t>
      </w:r>
    </w:p>
    <w:p>
      <w:pPr>
        <w:pStyle w:val="Heading2"/>
      </w:pPr>
      <w:r>
        <w:t>14. Data Protection</w:t>
      </w:r>
    </w:p>
    <w:p>
      <w:r>
        <w:t>We process personal data for the purposes of providing services, maintaining welfare and licensing records, and contacting you in relation to your booking.</w:t>
      </w:r>
    </w:p>
    <w:p>
      <w:r>
        <w:t>Information may be shared with veterinary professionals where required for welfare reasons. We do not sell client data.</w:t>
      </w:r>
    </w:p>
    <w:p>
      <w:pPr>
        <w:pStyle w:val="Heading2"/>
      </w:pPr>
      <w:r>
        <w:t>15. Governing Law</w:t>
      </w:r>
    </w:p>
    <w:p>
      <w:r>
        <w:t>These Terms and Conditions are governed by the laws of England and Wales.</w:t>
      </w:r>
    </w:p>
    <w:p>
      <w:r>
        <w:br w:type="page"/>
      </w:r>
    </w:p>
    <w:p>
      <w:pPr>
        <w:pStyle w:val="Heading2"/>
      </w:pPr>
      <w:r>
        <w:t>Client Agreement and Signature</w:t>
      </w:r>
    </w:p>
    <w:p>
      <w:r>
        <w:t>I confirm that I have read, understood, and agree to the Rednels K9 Services Terms and Conditions. I acknowledge that this document forms a legally binding agreement.</w:t>
      </w:r>
    </w:p>
    <w:p>
      <w:r>
        <w:t>Client Full Name: ______________________________________________</w:t>
      </w:r>
    </w:p>
    <w:p>
      <w:r>
        <w:t>Signature: ______________________________________________________</w:t>
      </w:r>
    </w:p>
    <w:p>
      <w:r>
        <w:t>Date: ___________________________________________________________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